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0F" w:rsidRDefault="0039230F">
      <w:pPr>
        <w:spacing w:line="520" w:lineRule="exact"/>
        <w:jc w:val="center"/>
        <w:rPr>
          <w:rFonts w:ascii="黑体" w:eastAsia="黑体" w:hAnsi="黑体" w:cs="仿宋_GB2312"/>
          <w:b/>
          <w:bCs/>
          <w:sz w:val="36"/>
          <w:szCs w:val="36"/>
        </w:rPr>
      </w:pPr>
    </w:p>
    <w:p w:rsidR="0039230F" w:rsidRDefault="0039230F">
      <w:pPr>
        <w:spacing w:line="520" w:lineRule="exact"/>
        <w:jc w:val="center"/>
        <w:rPr>
          <w:rFonts w:ascii="黑体" w:eastAsia="黑体" w:hAnsi="黑体" w:cs="仿宋_GB2312"/>
          <w:b/>
          <w:bCs/>
          <w:sz w:val="36"/>
          <w:szCs w:val="36"/>
        </w:rPr>
      </w:pPr>
    </w:p>
    <w:p w:rsidR="006E40AE" w:rsidRPr="00E168D3" w:rsidRDefault="00C1745F">
      <w:pPr>
        <w:spacing w:line="520" w:lineRule="exact"/>
        <w:jc w:val="center"/>
        <w:rPr>
          <w:rFonts w:asciiTheme="majorEastAsia" w:eastAsiaTheme="majorEastAsia" w:hAnsiTheme="majorEastAsia" w:cs="仿宋_GB2312"/>
          <w:b/>
          <w:bCs/>
          <w:sz w:val="36"/>
          <w:szCs w:val="36"/>
        </w:rPr>
      </w:pPr>
      <w:r w:rsidRPr="00E168D3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关于</w:t>
      </w:r>
      <w:r w:rsidR="006E40AE" w:rsidRPr="00E168D3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世纪英皇大厦8</w:t>
      </w:r>
      <w:proofErr w:type="gramStart"/>
      <w:r w:rsidR="006E40AE" w:rsidRPr="00E168D3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楼酒店</w:t>
      </w:r>
      <w:proofErr w:type="gramEnd"/>
      <w:r w:rsidR="006E40AE" w:rsidRPr="00E168D3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改建装饰装修工程项目</w:t>
      </w:r>
    </w:p>
    <w:p w:rsidR="001C2003" w:rsidRPr="00E168D3" w:rsidRDefault="00E168D3">
      <w:pPr>
        <w:spacing w:line="520" w:lineRule="exact"/>
        <w:jc w:val="center"/>
        <w:rPr>
          <w:rFonts w:asciiTheme="majorEastAsia" w:eastAsiaTheme="majorEastAsia" w:hAnsiTheme="majorEastAsia" w:cs="仿宋_GB2312"/>
          <w:b/>
          <w:bCs/>
          <w:sz w:val="36"/>
          <w:szCs w:val="36"/>
        </w:rPr>
      </w:pPr>
      <w:r w:rsidRPr="00E168D3">
        <w:rPr>
          <w:rFonts w:asciiTheme="majorEastAsia" w:eastAsiaTheme="majorEastAsia" w:hAnsiTheme="majorEastAsia" w:cs="宋体" w:hint="eastAsia"/>
          <w:b/>
          <w:color w:val="000000"/>
          <w:sz w:val="36"/>
          <w:szCs w:val="36"/>
          <w:lang w:val="zh-CN"/>
        </w:rPr>
        <w:t>活动家具</w:t>
      </w:r>
      <w:r w:rsidR="00C1745F" w:rsidRPr="00E168D3">
        <w:rPr>
          <w:rFonts w:asciiTheme="majorEastAsia" w:eastAsiaTheme="majorEastAsia" w:hAnsiTheme="majorEastAsia" w:cs="仿宋_GB2312" w:hint="eastAsia"/>
          <w:b/>
          <w:bCs/>
          <w:sz w:val="36"/>
          <w:szCs w:val="36"/>
        </w:rPr>
        <w:t>采购意向的公告</w:t>
      </w:r>
    </w:p>
    <w:p w:rsidR="0039230F" w:rsidRDefault="0039230F">
      <w:pPr>
        <w:spacing w:line="520" w:lineRule="exact"/>
        <w:jc w:val="center"/>
        <w:rPr>
          <w:rFonts w:ascii="黑体" w:eastAsia="黑体" w:hAnsi="黑体" w:cs="方正小标宋简体"/>
          <w:b/>
          <w:bCs/>
          <w:sz w:val="30"/>
          <w:szCs w:val="30"/>
          <w:lang w:val="zh-CN"/>
        </w:rPr>
      </w:pPr>
    </w:p>
    <w:p w:rsidR="001C2003" w:rsidRPr="00435255" w:rsidRDefault="0039230F">
      <w:pPr>
        <w:topLinePunct/>
        <w:spacing w:line="520" w:lineRule="exact"/>
        <w:ind w:firstLine="645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微软雅黑" w:hint="eastAsia"/>
          <w:sz w:val="28"/>
          <w:szCs w:val="28"/>
          <w:lang w:val="zh-CN"/>
        </w:rPr>
        <w:t>我司</w:t>
      </w:r>
      <w:r w:rsidR="006E40AE" w:rsidRPr="006E40AE">
        <w:rPr>
          <w:rFonts w:ascii="仿宋" w:eastAsia="仿宋" w:hAnsi="仿宋" w:cs="微软雅黑" w:hint="eastAsia"/>
          <w:color w:val="000000"/>
          <w:sz w:val="28"/>
          <w:szCs w:val="28"/>
          <w:lang w:val="zh-CN"/>
        </w:rPr>
        <w:t>世纪英皇大厦8</w:t>
      </w:r>
      <w:proofErr w:type="gramStart"/>
      <w:r w:rsidR="006E40AE" w:rsidRPr="006E40AE">
        <w:rPr>
          <w:rFonts w:ascii="仿宋" w:eastAsia="仿宋" w:hAnsi="仿宋" w:cs="微软雅黑" w:hint="eastAsia"/>
          <w:color w:val="000000"/>
          <w:sz w:val="28"/>
          <w:szCs w:val="28"/>
          <w:lang w:val="zh-CN"/>
        </w:rPr>
        <w:t>楼酒店</w:t>
      </w:r>
      <w:proofErr w:type="gramEnd"/>
      <w:r w:rsidR="006E40AE" w:rsidRPr="006E40AE">
        <w:rPr>
          <w:rFonts w:ascii="仿宋" w:eastAsia="仿宋" w:hAnsi="仿宋" w:cs="微软雅黑" w:hint="eastAsia"/>
          <w:color w:val="000000"/>
          <w:sz w:val="28"/>
          <w:szCs w:val="28"/>
          <w:lang w:val="zh-CN"/>
        </w:rPr>
        <w:t>改建装饰装修工程项目</w:t>
      </w:r>
      <w:r>
        <w:rPr>
          <w:rFonts w:ascii="仿宋" w:eastAsia="仿宋" w:hAnsi="仿宋" w:cs="微软雅黑" w:hint="eastAsia"/>
          <w:color w:val="000000"/>
          <w:sz w:val="28"/>
          <w:szCs w:val="28"/>
          <w:lang w:val="zh-CN"/>
        </w:rPr>
        <w:t>因</w:t>
      </w:r>
      <w:r>
        <w:rPr>
          <w:rFonts w:ascii="仿宋" w:eastAsia="仿宋" w:hAnsi="仿宋" w:cs="微软雅黑"/>
          <w:color w:val="000000"/>
          <w:sz w:val="28"/>
          <w:szCs w:val="28"/>
          <w:lang w:val="zh-CN"/>
        </w:rPr>
        <w:t>建设</w:t>
      </w:r>
      <w:r w:rsidR="00C1745F" w:rsidRPr="00435255">
        <w:rPr>
          <w:rFonts w:ascii="仿宋" w:eastAsia="仿宋" w:hAnsi="仿宋" w:cs="仿宋_GB2312" w:hint="eastAsia"/>
          <w:sz w:val="28"/>
          <w:szCs w:val="28"/>
          <w:lang w:val="zh-CN"/>
        </w:rPr>
        <w:t>需要采购</w:t>
      </w:r>
      <w:r w:rsidR="00E168D3">
        <w:rPr>
          <w:rFonts w:ascii="仿宋" w:eastAsia="仿宋" w:hAnsi="仿宋" w:cs="宋体" w:hint="eastAsia"/>
          <w:color w:val="000000"/>
          <w:sz w:val="28"/>
          <w:szCs w:val="28"/>
          <w:lang w:val="zh-CN"/>
        </w:rPr>
        <w:t>活动家具</w:t>
      </w:r>
      <w:r w:rsidR="00C1745F" w:rsidRPr="00435255">
        <w:rPr>
          <w:rFonts w:ascii="仿宋" w:eastAsia="仿宋" w:hAnsi="仿宋" w:cs="仿宋_GB2312" w:hint="eastAsia"/>
          <w:sz w:val="28"/>
          <w:szCs w:val="28"/>
          <w:lang w:val="zh-CN"/>
        </w:rPr>
        <w:t>一批（详见附件），现</w:t>
      </w:r>
      <w:r>
        <w:rPr>
          <w:rFonts w:ascii="仿宋" w:eastAsia="仿宋" w:hAnsi="仿宋" w:cs="仿宋_GB2312" w:hint="eastAsia"/>
          <w:sz w:val="28"/>
          <w:szCs w:val="28"/>
          <w:lang w:val="zh-CN"/>
        </w:rPr>
        <w:t>采用市场</w:t>
      </w:r>
      <w:r w:rsidR="00487B4A">
        <w:rPr>
          <w:rFonts w:ascii="仿宋" w:eastAsia="仿宋" w:hAnsi="仿宋" w:cs="仿宋_GB2312"/>
          <w:sz w:val="28"/>
          <w:szCs w:val="28"/>
          <w:lang w:val="zh-CN"/>
        </w:rPr>
        <w:t>询价方式进行</w:t>
      </w:r>
      <w:r>
        <w:rPr>
          <w:rFonts w:ascii="仿宋" w:eastAsia="仿宋" w:hAnsi="仿宋" w:cs="仿宋_GB2312"/>
          <w:sz w:val="28"/>
          <w:szCs w:val="28"/>
          <w:lang w:val="zh-CN"/>
        </w:rPr>
        <w:t>采购</w:t>
      </w:r>
      <w:r w:rsidR="00C1745F" w:rsidRPr="00435255">
        <w:rPr>
          <w:rFonts w:ascii="仿宋" w:eastAsia="仿宋" w:hAnsi="仿宋" w:cs="仿宋_GB2312" w:hint="eastAsia"/>
          <w:sz w:val="28"/>
          <w:szCs w:val="28"/>
          <w:lang w:val="zh-CN"/>
        </w:rPr>
        <w:t>，我司将依据</w:t>
      </w:r>
      <w:r w:rsidR="00487B4A">
        <w:rPr>
          <w:rFonts w:ascii="仿宋" w:eastAsia="仿宋" w:hAnsi="仿宋" w:cs="仿宋_GB2312" w:hint="eastAsia"/>
          <w:sz w:val="28"/>
          <w:szCs w:val="28"/>
          <w:lang w:val="zh-CN"/>
        </w:rPr>
        <w:t>“货比三家</w:t>
      </w:r>
      <w:r w:rsidR="00487B4A">
        <w:rPr>
          <w:rFonts w:ascii="仿宋" w:eastAsia="仿宋" w:hAnsi="仿宋" w:cs="仿宋_GB2312"/>
          <w:sz w:val="28"/>
          <w:szCs w:val="28"/>
          <w:lang w:val="zh-CN"/>
        </w:rPr>
        <w:t>，择优而选</w:t>
      </w:r>
      <w:r w:rsidR="00487B4A">
        <w:rPr>
          <w:rFonts w:ascii="仿宋" w:eastAsia="仿宋" w:hAnsi="仿宋" w:cs="仿宋_GB2312" w:hint="eastAsia"/>
          <w:sz w:val="28"/>
          <w:szCs w:val="28"/>
          <w:lang w:val="zh-CN"/>
        </w:rPr>
        <w:t>”的</w:t>
      </w:r>
      <w:r w:rsidR="00487B4A">
        <w:rPr>
          <w:rFonts w:ascii="仿宋" w:eastAsia="仿宋" w:hAnsi="仿宋" w:cs="仿宋_GB2312"/>
          <w:sz w:val="28"/>
          <w:szCs w:val="28"/>
          <w:lang w:val="zh-CN"/>
        </w:rPr>
        <w:t>原则</w:t>
      </w:r>
      <w:r w:rsidR="00C1745F" w:rsidRPr="00435255">
        <w:rPr>
          <w:rFonts w:ascii="仿宋" w:eastAsia="仿宋" w:hAnsi="仿宋" w:cs="仿宋_GB2312" w:hint="eastAsia"/>
          <w:sz w:val="28"/>
          <w:szCs w:val="28"/>
          <w:lang w:val="zh-CN"/>
        </w:rPr>
        <w:t>选</w:t>
      </w:r>
      <w:r>
        <w:rPr>
          <w:rFonts w:ascii="仿宋" w:eastAsia="仿宋" w:hAnsi="仿宋" w:cs="仿宋_GB2312" w:hint="eastAsia"/>
          <w:sz w:val="28"/>
          <w:szCs w:val="28"/>
          <w:lang w:val="zh-CN"/>
        </w:rPr>
        <w:t>取</w:t>
      </w:r>
      <w:r w:rsidR="00C1745F" w:rsidRPr="00435255">
        <w:rPr>
          <w:rFonts w:ascii="仿宋" w:eastAsia="仿宋" w:hAnsi="仿宋" w:cs="仿宋_GB2312" w:hint="eastAsia"/>
          <w:sz w:val="28"/>
          <w:szCs w:val="28"/>
          <w:lang w:val="zh-CN"/>
        </w:rPr>
        <w:t>供应商。</w:t>
      </w:r>
    </w:p>
    <w:p w:rsidR="001C2003" w:rsidRDefault="001C2003">
      <w:pPr>
        <w:topLinePunct/>
        <w:spacing w:line="520" w:lineRule="exact"/>
        <w:ind w:firstLine="645"/>
        <w:rPr>
          <w:rFonts w:ascii="仿宋_GB2312" w:eastAsia="仿宋_GB2312" w:hAnsi="仿宋_GB2312" w:cs="仿宋_GB2312"/>
          <w:sz w:val="24"/>
        </w:rPr>
      </w:pPr>
    </w:p>
    <w:p w:rsidR="001C2003" w:rsidRDefault="00C1745F" w:rsidP="0039230F">
      <w:pPr>
        <w:spacing w:line="520" w:lineRule="exact"/>
        <w:ind w:firstLineChars="2250" w:firstLine="63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重庆交旅建设工程有限公司</w:t>
      </w:r>
    </w:p>
    <w:p w:rsidR="001C2003" w:rsidRDefault="00C1745F">
      <w:pPr>
        <w:spacing w:line="520" w:lineRule="exact"/>
        <w:ind w:right="-22" w:firstLineChars="2500" w:firstLine="70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2020年 </w:t>
      </w:r>
      <w:r w:rsidR="00E168D3"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E168D3">
        <w:rPr>
          <w:rFonts w:ascii="仿宋_GB2312" w:eastAsia="仿宋_GB2312" w:hAnsi="仿宋_GB2312" w:cs="仿宋_GB2312"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1C2003" w:rsidRDefault="001C2003">
      <w:pPr>
        <w:spacing w:line="520" w:lineRule="exact"/>
        <w:ind w:right="-22"/>
        <w:rPr>
          <w:rFonts w:ascii="仿宋_GB2312" w:eastAsia="仿宋_GB2312" w:hAnsi="仿宋_GB2312" w:cs="仿宋_GB2312"/>
          <w:sz w:val="28"/>
          <w:szCs w:val="28"/>
        </w:rPr>
      </w:pPr>
    </w:p>
    <w:p w:rsidR="001C2003" w:rsidRDefault="001C2003">
      <w:pPr>
        <w:spacing w:line="520" w:lineRule="exact"/>
        <w:ind w:right="-22" w:firstLineChars="2500" w:firstLine="7000"/>
        <w:rPr>
          <w:rFonts w:ascii="仿宋_GB2312" w:eastAsia="仿宋_GB2312" w:hAnsi="仿宋_GB2312" w:cs="仿宋_GB2312"/>
          <w:sz w:val="28"/>
          <w:szCs w:val="28"/>
        </w:rPr>
      </w:pPr>
    </w:p>
    <w:p w:rsidR="002F5944" w:rsidRDefault="002F5944">
      <w:pPr>
        <w:spacing w:line="520" w:lineRule="exact"/>
        <w:ind w:right="-22" w:firstLineChars="2500" w:firstLine="7000"/>
        <w:rPr>
          <w:rFonts w:ascii="仿宋_GB2312" w:eastAsia="仿宋_GB2312" w:hAnsi="仿宋_GB2312" w:cs="仿宋_GB2312"/>
          <w:sz w:val="28"/>
          <w:szCs w:val="28"/>
        </w:rPr>
      </w:pPr>
    </w:p>
    <w:p w:rsidR="0039230F" w:rsidRDefault="0039230F">
      <w:pPr>
        <w:spacing w:line="520" w:lineRule="exact"/>
        <w:ind w:right="-22" w:firstLineChars="2500" w:firstLine="7000"/>
        <w:rPr>
          <w:rFonts w:ascii="仿宋_GB2312" w:eastAsia="仿宋_GB2312" w:hAnsi="仿宋_GB2312" w:cs="仿宋_GB2312"/>
          <w:sz w:val="28"/>
          <w:szCs w:val="28"/>
        </w:rPr>
      </w:pPr>
    </w:p>
    <w:p w:rsidR="0039230F" w:rsidRDefault="0039230F">
      <w:pPr>
        <w:spacing w:line="520" w:lineRule="exact"/>
        <w:ind w:right="-22" w:firstLineChars="2500" w:firstLine="7000"/>
        <w:rPr>
          <w:rFonts w:ascii="仿宋_GB2312" w:eastAsia="仿宋_GB2312" w:hAnsi="仿宋_GB2312" w:cs="仿宋_GB2312"/>
          <w:sz w:val="28"/>
          <w:szCs w:val="28"/>
        </w:rPr>
      </w:pPr>
    </w:p>
    <w:p w:rsidR="0039230F" w:rsidRDefault="0039230F">
      <w:pPr>
        <w:spacing w:line="520" w:lineRule="exact"/>
        <w:ind w:right="-22" w:firstLineChars="2500" w:firstLine="7000"/>
        <w:rPr>
          <w:rFonts w:ascii="仿宋_GB2312" w:eastAsia="仿宋_GB2312" w:hAnsi="仿宋_GB2312" w:cs="仿宋_GB2312"/>
          <w:sz w:val="28"/>
          <w:szCs w:val="28"/>
        </w:rPr>
      </w:pPr>
    </w:p>
    <w:p w:rsidR="0039230F" w:rsidRDefault="0039230F">
      <w:pPr>
        <w:spacing w:line="520" w:lineRule="exact"/>
        <w:ind w:right="-22" w:firstLineChars="2500" w:firstLine="7000"/>
        <w:rPr>
          <w:rFonts w:ascii="仿宋_GB2312" w:eastAsia="仿宋_GB2312" w:hAnsi="仿宋_GB2312" w:cs="仿宋_GB2312"/>
          <w:sz w:val="28"/>
          <w:szCs w:val="28"/>
        </w:rPr>
      </w:pPr>
    </w:p>
    <w:p w:rsidR="0039230F" w:rsidRDefault="0039230F">
      <w:pPr>
        <w:spacing w:line="520" w:lineRule="exact"/>
        <w:ind w:right="-22" w:firstLineChars="2500" w:firstLine="7000"/>
        <w:rPr>
          <w:rFonts w:ascii="仿宋_GB2312" w:eastAsia="仿宋_GB2312" w:hAnsi="仿宋_GB2312" w:cs="仿宋_GB2312"/>
          <w:sz w:val="28"/>
          <w:szCs w:val="28"/>
        </w:rPr>
      </w:pPr>
    </w:p>
    <w:p w:rsidR="0039230F" w:rsidRDefault="0039230F" w:rsidP="00F3413D">
      <w:pPr>
        <w:spacing w:line="520" w:lineRule="exact"/>
        <w:ind w:right="-22"/>
        <w:rPr>
          <w:rFonts w:ascii="仿宋_GB2312" w:eastAsia="仿宋_GB2312" w:hAnsi="仿宋_GB2312" w:cs="仿宋_GB2312"/>
          <w:sz w:val="28"/>
          <w:szCs w:val="28"/>
        </w:rPr>
      </w:pPr>
    </w:p>
    <w:p w:rsidR="00F3413D" w:rsidRDefault="00F3413D" w:rsidP="00F3413D">
      <w:pPr>
        <w:spacing w:line="520" w:lineRule="exact"/>
        <w:ind w:right="-22"/>
        <w:rPr>
          <w:rFonts w:ascii="仿宋_GB2312" w:eastAsia="仿宋_GB2312" w:hAnsi="仿宋_GB2312" w:cs="仿宋_GB2312"/>
          <w:sz w:val="28"/>
          <w:szCs w:val="28"/>
        </w:rPr>
      </w:pPr>
    </w:p>
    <w:p w:rsidR="00F3413D" w:rsidRDefault="00F3413D" w:rsidP="00F3413D">
      <w:pPr>
        <w:spacing w:line="520" w:lineRule="exact"/>
        <w:ind w:right="-22"/>
        <w:rPr>
          <w:rFonts w:ascii="仿宋_GB2312" w:eastAsia="仿宋_GB2312" w:hAnsi="仿宋_GB2312" w:cs="仿宋_GB2312"/>
          <w:sz w:val="28"/>
          <w:szCs w:val="28"/>
        </w:rPr>
      </w:pPr>
    </w:p>
    <w:p w:rsidR="00F3413D" w:rsidRDefault="00F3413D" w:rsidP="00F3413D">
      <w:pPr>
        <w:spacing w:line="520" w:lineRule="exact"/>
        <w:ind w:right="-22"/>
        <w:rPr>
          <w:rFonts w:ascii="仿宋_GB2312" w:eastAsia="仿宋_GB2312" w:hAnsi="仿宋_GB2312" w:cs="仿宋_GB2312"/>
          <w:sz w:val="28"/>
          <w:szCs w:val="28"/>
        </w:rPr>
      </w:pPr>
    </w:p>
    <w:p w:rsidR="00F3413D" w:rsidRDefault="00F3413D" w:rsidP="00F3413D">
      <w:pPr>
        <w:spacing w:line="520" w:lineRule="exact"/>
        <w:ind w:right="-22"/>
        <w:rPr>
          <w:rFonts w:ascii="仿宋_GB2312" w:eastAsia="仿宋_GB2312" w:hAnsi="仿宋_GB2312" w:cs="仿宋_GB2312"/>
          <w:sz w:val="28"/>
          <w:szCs w:val="28"/>
        </w:rPr>
      </w:pPr>
    </w:p>
    <w:p w:rsidR="00F3413D" w:rsidRDefault="00F3413D" w:rsidP="00F3413D">
      <w:pPr>
        <w:spacing w:line="520" w:lineRule="exact"/>
        <w:ind w:right="-22"/>
        <w:rPr>
          <w:rFonts w:ascii="仿宋_GB2312" w:eastAsia="仿宋_GB2312" w:hAnsi="仿宋_GB2312" w:cs="仿宋_GB2312"/>
          <w:sz w:val="28"/>
          <w:szCs w:val="28"/>
        </w:rPr>
      </w:pPr>
    </w:p>
    <w:p w:rsidR="00F3413D" w:rsidRDefault="00F3413D" w:rsidP="00F3413D">
      <w:pPr>
        <w:spacing w:line="520" w:lineRule="exact"/>
        <w:ind w:right="-22"/>
        <w:rPr>
          <w:rFonts w:ascii="仿宋_GB2312" w:eastAsia="仿宋_GB2312" w:hAnsi="仿宋_GB2312" w:cs="仿宋_GB2312"/>
          <w:sz w:val="28"/>
          <w:szCs w:val="28"/>
        </w:rPr>
      </w:pPr>
    </w:p>
    <w:p w:rsidR="00F3413D" w:rsidRDefault="00F3413D" w:rsidP="00F3413D">
      <w:pPr>
        <w:spacing w:line="520" w:lineRule="exact"/>
        <w:ind w:right="-22"/>
        <w:rPr>
          <w:rFonts w:ascii="仿宋_GB2312" w:eastAsia="仿宋_GB2312" w:hAnsi="仿宋_GB2312" w:cs="仿宋_GB2312"/>
          <w:sz w:val="28"/>
          <w:szCs w:val="28"/>
        </w:rPr>
      </w:pPr>
    </w:p>
    <w:p w:rsidR="0039230F" w:rsidRDefault="0039230F">
      <w:pPr>
        <w:spacing w:line="520" w:lineRule="exact"/>
        <w:ind w:right="-22" w:firstLineChars="2500" w:firstLine="7000"/>
        <w:rPr>
          <w:rFonts w:ascii="仿宋_GB2312" w:eastAsia="仿宋_GB2312" w:hAnsi="仿宋_GB2312" w:cs="仿宋_GB2312"/>
          <w:sz w:val="28"/>
          <w:szCs w:val="28"/>
        </w:rPr>
      </w:pPr>
    </w:p>
    <w:p w:rsidR="002F5944" w:rsidRDefault="002F5944" w:rsidP="00F3413D">
      <w:pPr>
        <w:spacing w:line="520" w:lineRule="exact"/>
        <w:ind w:right="-22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10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5"/>
      </w:tblGrid>
      <w:tr w:rsidR="001C2003">
        <w:trPr>
          <w:trHeight w:val="800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C2003" w:rsidRDefault="00C1745F">
            <w:pPr>
              <w:widowControl/>
              <w:jc w:val="left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附件</w:t>
            </w:r>
          </w:p>
        </w:tc>
      </w:tr>
    </w:tbl>
    <w:p w:rsidR="0011564E" w:rsidRDefault="0011564E" w:rsidP="0011564E"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工程（大宗）物资需求计划表</w:t>
      </w:r>
    </w:p>
    <w:p w:rsidR="0011564E" w:rsidRDefault="0011564E" w:rsidP="0011564E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项目名称：世纪英皇大厦8</w:t>
      </w:r>
      <w:proofErr w:type="gramStart"/>
      <w:r>
        <w:rPr>
          <w:rFonts w:ascii="宋体" w:hAnsi="宋体" w:hint="eastAsia"/>
          <w:sz w:val="28"/>
          <w:szCs w:val="28"/>
        </w:rPr>
        <w:t>楼酒店</w:t>
      </w:r>
      <w:proofErr w:type="gramEnd"/>
      <w:r>
        <w:rPr>
          <w:rFonts w:ascii="宋体" w:hAnsi="宋体" w:hint="eastAsia"/>
          <w:sz w:val="28"/>
          <w:szCs w:val="28"/>
        </w:rPr>
        <w:t>改建项目</w:t>
      </w:r>
    </w:p>
    <w:p w:rsidR="003763FB" w:rsidRPr="003763FB" w:rsidRDefault="0011564E" w:rsidP="003763FB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项目地址：世纪英皇大厦8楼</w:t>
      </w:r>
    </w:p>
    <w:tbl>
      <w:tblPr>
        <w:tblW w:w="98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600"/>
        <w:gridCol w:w="3783"/>
        <w:gridCol w:w="900"/>
        <w:gridCol w:w="734"/>
        <w:gridCol w:w="700"/>
        <w:gridCol w:w="1396"/>
      </w:tblGrid>
      <w:tr w:rsidR="003763FB" w:rsidRPr="003763FB" w:rsidTr="0086156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b/>
                <w:snapToGrid w:val="0"/>
                <w:kern w:val="32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b/>
                <w:snapToGrid w:val="0"/>
                <w:kern w:val="32"/>
                <w:sz w:val="24"/>
              </w:rPr>
              <w:t>物资名称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b/>
                <w:snapToGrid w:val="0"/>
                <w:kern w:val="32"/>
                <w:sz w:val="24"/>
              </w:rPr>
              <w:t>规格型号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b/>
                <w:snapToGrid w:val="0"/>
                <w:kern w:val="32"/>
                <w:sz w:val="24"/>
              </w:rPr>
              <w:t>技术参数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b/>
                <w:snapToGrid w:val="0"/>
                <w:kern w:val="32"/>
                <w:sz w:val="24"/>
              </w:rPr>
              <w:t>单位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b/>
                <w:snapToGrid w:val="0"/>
                <w:kern w:val="32"/>
                <w:sz w:val="24"/>
              </w:rPr>
              <w:t>数量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b/>
                <w:snapToGrid w:val="0"/>
                <w:kern w:val="32"/>
                <w:sz w:val="24"/>
              </w:rPr>
              <w:t>品牌/厂家</w:t>
            </w: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转角沙发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</w:t>
            </w:r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、框架：实木框架；                                           2、海绵：靠背为35密度高回弹切割新棉，坐垫为45密度高回弹切割新棉；3、面料：优质布艺；   4、沙发脚：拉丝</w:t>
            </w:r>
            <w:proofErr w:type="gramStart"/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玫瑰金</w:t>
            </w:r>
            <w:proofErr w:type="gramEnd"/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不锈钢脚。                                5、尺寸：（2525+2100）*765*825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沙发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1、框架：实木框架；                                           2、海绵：靠背为35密度高回弹切割新棉，坐垫为45密度高回弹切割新棉；3、面料：优质布艺；   4、沙发脚：拉丝</w:t>
            </w:r>
            <w:proofErr w:type="gramStart"/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玫瑰金</w:t>
            </w:r>
            <w:proofErr w:type="gramEnd"/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不锈钢脚。5、尺寸：2100*815*700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33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bookmarkStart w:id="0" w:name="_GoBack"/>
        <w:bookmarkEnd w:id="0"/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床尾沙发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1、框架：实木框架；                                           2、海绵：靠背为35密度高回弹切割新棉，坐垫为45密度高回弹切割新棉；3、面料：优质布艺；4、沙发脚：拉丝</w:t>
            </w: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玫瑰金</w:t>
            </w:r>
            <w:proofErr w:type="gramEnd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不锈钢脚。5、尺寸：1796*795*650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床尾凳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1、框架：实木框架；                                           2、海绵：靠背为35密度高回弹切割新棉，坐垫为45密度高回弹切割新棉；3、面料：优质布艺；4、尺寸：1500*420*450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3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圆几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1、框架：白橡木实木框架；2、拉丝深色不锈钢桌面；3、拉丝</w:t>
            </w:r>
            <w:proofErr w:type="gramStart"/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玫瑰金</w:t>
            </w:r>
            <w:proofErr w:type="gramEnd"/>
            <w:r w:rsidRPr="003763FB">
              <w:rPr>
                <w:rFonts w:ascii="宋体" w:hAnsi="宋体" w:cs="宋体"/>
                <w:snapToGrid w:val="0"/>
                <w:kern w:val="32"/>
                <w:sz w:val="24"/>
              </w:rPr>
              <w:t>桌角 ；4、尺寸：750*450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圆几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1、框架：白橡木实木框架；2、拉丝深色不锈钢桌面3、拉丝</w:t>
            </w: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玫瑰金</w:t>
            </w:r>
            <w:proofErr w:type="gramEnd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桌角4、尺寸：400*450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lastRenderedPageBreak/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圆桌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1、框架：白橡木实木框架；2、底座：</w:t>
            </w: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拉丝黑</w:t>
            </w:r>
            <w:proofErr w:type="gramEnd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钢金属；3、台面：玻璃台面。4、尺寸：1200*750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58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圆桌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1、框架：白橡木实木框架；2、底座：</w:t>
            </w: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拉丝黑</w:t>
            </w:r>
            <w:proofErr w:type="gramEnd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钢金属；3、台面：玻璃台面。4、尺寸：900*750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椅子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1、框架：白橡木实木框架； 2、海绵：靠背为35密度高回弹切割新棉，坐垫为45密度高回弹切割新棉；3、坐垫里面料：橘色头层真皮或西皮;   4、坐垫外面料：深灰头层真皮或西皮。5、尺寸：600*950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95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床头柜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1、框架：实木框架；</w:t>
            </w:r>
          </w:p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2、面层：6mm黑</w:t>
            </w: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玻</w:t>
            </w:r>
            <w:proofErr w:type="gramEnd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 xml:space="preserve"> </w:t>
            </w:r>
          </w:p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3、油漆：白</w:t>
            </w: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橡木索色直纹</w:t>
            </w:r>
            <w:proofErr w:type="gramEnd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开放漆3分亮；</w:t>
            </w:r>
          </w:p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4、脚架：</w:t>
            </w: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拉丝黑钢脚</w:t>
            </w:r>
            <w:proofErr w:type="gramEnd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架 5、尺寸：750*550*450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迷你吧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1、框架：实木框架；                                                     2、饰面：白</w:t>
            </w: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橡木索色直纹</w:t>
            </w:r>
            <w:proofErr w:type="gramEnd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开放漆3分亮；                                     3、脚架：金属脚架。4、尺寸：1100*1600*550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60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床（1.8m）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1、框架：实木框架；                                           2、面料：头层真皮或西皮，优质布艺；</w:t>
            </w:r>
          </w:p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3、床脚：银色不锈钢脚。4、尺寸：2115*1840*1170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46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床（1.3m）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1、框架：实木框架；                                           2、面料：头层真皮或西皮，优质布艺；</w:t>
            </w:r>
          </w:p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3、床脚：银色不锈钢脚。4、尺寸：2115*1300*1170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单人沙发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1、框架：实木框架；                                           2、海绵：靠背为35密度高回弹切割新棉，坐垫为45密度高回弹切割新棉；3、面料：优质布艺； 4、</w:t>
            </w: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lastRenderedPageBreak/>
              <w:t>尺寸：780*830*900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lastRenderedPageBreak/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沙发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1、框架：实木框架；                                           2、海绵：靠背为35密度高回弹切割新棉，坐垫为45密度高回弹切割新棉；3、面料：优质布艺； 4、尺寸：1450*850*850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电视柜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1、框架：实木框架；</w:t>
            </w:r>
          </w:p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2、面层：6mm黑</w:t>
            </w: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玻</w:t>
            </w:r>
            <w:proofErr w:type="gramEnd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 xml:space="preserve"> </w:t>
            </w:r>
          </w:p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3、油漆：白</w:t>
            </w: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橡木索色直纹</w:t>
            </w:r>
            <w:proofErr w:type="gramEnd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开放漆3分亮；4、尺寸：1500*400*600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榻</w:t>
            </w:r>
            <w:proofErr w:type="gramEnd"/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1760*500*550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坐墩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left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500*380*450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proofErr w:type="gramStart"/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个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  <w:tr w:rsidR="003763FB" w:rsidRPr="003763FB" w:rsidTr="00861566">
        <w:trPr>
          <w:trHeight w:val="6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  <w:r w:rsidRPr="003763FB">
              <w:rPr>
                <w:rFonts w:ascii="宋体" w:hAnsi="宋体" w:cs="宋体" w:hint="eastAsia"/>
                <w:snapToGrid w:val="0"/>
                <w:kern w:val="32"/>
                <w:sz w:val="24"/>
              </w:rPr>
              <w:t>合计</w:t>
            </w:r>
          </w:p>
        </w:tc>
        <w:tc>
          <w:tcPr>
            <w:tcW w:w="7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FB" w:rsidRPr="003763FB" w:rsidRDefault="003763FB" w:rsidP="003763FB">
            <w:pPr>
              <w:widowControl/>
              <w:spacing w:line="400" w:lineRule="exact"/>
              <w:jc w:val="center"/>
              <w:rPr>
                <w:rFonts w:ascii="宋体" w:hAnsi="宋体" w:cs="宋体"/>
                <w:snapToGrid w:val="0"/>
                <w:kern w:val="32"/>
                <w:sz w:val="24"/>
              </w:rPr>
            </w:pPr>
          </w:p>
        </w:tc>
      </w:tr>
    </w:tbl>
    <w:p w:rsidR="003763FB" w:rsidRDefault="003763FB" w:rsidP="0011564E">
      <w:pPr>
        <w:spacing w:line="440" w:lineRule="exact"/>
        <w:rPr>
          <w:rFonts w:ascii="宋体" w:hAnsi="宋体" w:hint="eastAsia"/>
          <w:sz w:val="28"/>
          <w:szCs w:val="28"/>
        </w:rPr>
      </w:pPr>
    </w:p>
    <w:sectPr w:rsidR="003763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  <w:embedRegular r:id="rId1" w:subsetted="1" w:fontKey="{E334E762-FB08-4CA4-8BD0-4B8D8F62FC9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2" w:subsetted="1" w:fontKey="{D09CE448-77A6-4E3F-967D-CD05BAE30B1B}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2A86DD7-4B82-430C-A48B-2F2F9112416F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F20028"/>
    <w:rsid w:val="0011564E"/>
    <w:rsid w:val="00150853"/>
    <w:rsid w:val="0015267B"/>
    <w:rsid w:val="001A1833"/>
    <w:rsid w:val="001C2003"/>
    <w:rsid w:val="00262E1B"/>
    <w:rsid w:val="002814E3"/>
    <w:rsid w:val="002B7024"/>
    <w:rsid w:val="002F4FB2"/>
    <w:rsid w:val="002F5944"/>
    <w:rsid w:val="003300EF"/>
    <w:rsid w:val="00371065"/>
    <w:rsid w:val="003763FB"/>
    <w:rsid w:val="0039230F"/>
    <w:rsid w:val="003A44F2"/>
    <w:rsid w:val="00435255"/>
    <w:rsid w:val="00487B4A"/>
    <w:rsid w:val="00516FDC"/>
    <w:rsid w:val="005C7B54"/>
    <w:rsid w:val="00692262"/>
    <w:rsid w:val="006E40AE"/>
    <w:rsid w:val="00704867"/>
    <w:rsid w:val="00745C85"/>
    <w:rsid w:val="0081229B"/>
    <w:rsid w:val="008338D6"/>
    <w:rsid w:val="00946A0A"/>
    <w:rsid w:val="00A330CF"/>
    <w:rsid w:val="00AA0AFC"/>
    <w:rsid w:val="00C1745F"/>
    <w:rsid w:val="00D3692E"/>
    <w:rsid w:val="00E168D3"/>
    <w:rsid w:val="00E601A9"/>
    <w:rsid w:val="00F3413D"/>
    <w:rsid w:val="00F75770"/>
    <w:rsid w:val="00FD588D"/>
    <w:rsid w:val="046E6016"/>
    <w:rsid w:val="14D0597A"/>
    <w:rsid w:val="243B1C93"/>
    <w:rsid w:val="40A03F31"/>
    <w:rsid w:val="4AF20028"/>
    <w:rsid w:val="7D83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CD57C9-AD84-4FBB-AE7B-9C32E855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周正达</dc:creator>
  <cp:lastModifiedBy>吴峰</cp:lastModifiedBy>
  <cp:revision>40</cp:revision>
  <cp:lastPrinted>2020-04-15T01:27:00Z</cp:lastPrinted>
  <dcterms:created xsi:type="dcterms:W3CDTF">2020-04-14T03:09:00Z</dcterms:created>
  <dcterms:modified xsi:type="dcterms:W3CDTF">2020-09-18T02:22:00Z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